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3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088"/>
      </w:tblGrid>
      <w:tr>
        <w:trPr>
          <w:trHeight w:val="620" w:hRule="atLeast"/>
          <w:cantSplit w:val="false"/>
        </w:trPr>
        <w:tc>
          <w:tcPr>
            <w:tcW w:w="14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drawing>
                <wp:inline distT="0" distB="0" distL="0" distR="0">
                  <wp:extent cx="514350" cy="619125"/>
                  <wp:effectExtent l="0" t="0" r="0" b="0"/>
                  <wp:docPr id="0" name="Picture" descr="PE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PE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rPr>
                <w:rFonts w:cs="Arial" w:ascii="Arial" w:hAnsi="Arial"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  <w:t xml:space="preserve">                      </w:t>
            </w:r>
            <w:r>
              <w:rPr>
                <w:rFonts w:cs="Arial" w:ascii="Arial" w:hAnsi="Arial"/>
                <w:b/>
                <w:sz w:val="32"/>
              </w:rPr>
              <w:t>PES University, Bengaluru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cs="Arial" w:ascii="Arial" w:hAnsi="Arial"/>
                <w:sz w:val="18"/>
              </w:rPr>
            </w:pPr>
            <w:r>
              <w:rPr>
                <w:rFonts w:cs="Arial" w:ascii="Arial" w:hAnsi="Arial"/>
                <w:sz w:val="18"/>
              </w:rPr>
              <w:t xml:space="preserve">                                       </w:t>
            </w:r>
            <w:r>
              <w:rPr>
                <w:rFonts w:cs="Arial" w:ascii="Arial" w:hAnsi="Arial"/>
                <w:sz w:val="18"/>
              </w:rPr>
              <w:t>(Established under Karnataka Act No. 16 of 2013)</w:t>
            </w:r>
          </w:p>
        </w:tc>
      </w:tr>
    </w:tbl>
    <w:p>
      <w:pPr>
        <w:pStyle w:val="Pa21"/>
        <w:spacing w:before="160" w:after="100"/>
        <w:jc w:val="center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t xml:space="preserve">Program :B.Tech in </w:t>
      </w:r>
      <w:r>
        <w:rPr>
          <w:b/>
          <w:sz w:val="28"/>
          <w:szCs w:val="28"/>
          <w:lang w:val="en-IN"/>
        </w:rPr>
        <w:t xml:space="preserve">Electronics and Communication Communication </w:t>
      </w:r>
      <w:r>
        <w:rPr>
          <w:b/>
          <w:sz w:val="28"/>
          <w:szCs w:val="28"/>
          <w:lang w:val="en-IN"/>
        </w:rPr>
        <w:t>Engineering</w:t>
      </w:r>
    </w:p>
    <w:p>
      <w:pPr>
        <w:pStyle w:val="Normal"/>
        <w:jc w:val="center"/>
        <w:rPr>
          <w:b/>
          <w:sz w:val="26"/>
          <w:lang w:val="en-IN"/>
        </w:rPr>
      </w:pPr>
      <w:r>
        <w:rPr>
          <w:b/>
          <w:sz w:val="26"/>
          <w:lang w:val="en-IN"/>
        </w:rPr>
        <w:t>Program Outcomes</w:t>
      </w:r>
    </w:p>
    <w:tbl>
      <w:tblPr>
        <w:jc w:val="left"/>
        <w:tblInd w:w="-6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835"/>
        <w:gridCol w:w="4955"/>
        <w:gridCol w:w="3484"/>
        <w:gridCol w:w="2785"/>
      </w:tblGrid>
      <w:tr>
        <w:trPr>
          <w:trHeight w:val="689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NBA Program Outcomes 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PESU B.Tech.-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ECE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Program Outcomes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AHEP Mapping</w:t>
            </w:r>
          </w:p>
        </w:tc>
      </w:tr>
      <w:tr>
        <w:trPr>
          <w:trHeight w:val="1260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ECE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_UG_PO1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Engineering knowledge: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Apply the knowledge of mathematics, science, engineering fundamentals, and engg.  specialization to the solution of complex engineering problem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before="0" w:after="200"/>
              <w:jc w:val="both"/>
              <w:rPr>
                <w:rFonts w:cs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Apply mathematical and theoretical principles in the modeling and design high-quality 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electronic 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systems using state-of-the-art technology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SM1P, SM2P, SM3P</w:t>
            </w:r>
          </w:p>
        </w:tc>
      </w:tr>
      <w:tr>
        <w:trPr>
          <w:trHeight w:val="1260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Problem analysis: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Identify, formulate, research literature, and 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analyze engineering problems to arrive at substantiated  conclusions using first principles of mathematics, natural, and engineering sciences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Conduct in-depth study of research literature in the area of 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Electronics &amp; Communication 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and analyze problems in order to arrive at substantiated conclusions using first principles of math and allied sciences.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D1p,D2p,EA1p,EA2p,EP1p</w:t>
            </w:r>
          </w:p>
        </w:tc>
      </w:tr>
      <w:tr>
        <w:trPr>
          <w:trHeight w:val="1260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UE16ECE_UG_PO3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 xml:space="preserve">Design/development of solutions: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Design solutions for complex engineering problems and design system components, processes to meet the specifications with consideration for the public health and safety, and thecultural, societal, and environmental considerations.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Design, implement, and evaluate 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electronic s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ystems and processes that meet partial/complete specifications with concern for society, environment and culture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  <w:t>D4p,EA3p,EA4p,EP6p</w:t>
            </w:r>
          </w:p>
        </w:tc>
      </w:tr>
      <w:tr>
        <w:trPr>
          <w:trHeight w:val="1890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UE16ECE_UG_PO4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Conduct investigations of complex problems:</w:t>
            </w:r>
          </w:p>
          <w:p>
            <w:pPr>
              <w:pStyle w:val="Normal"/>
              <w:spacing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Use  research-based knowledge including design of experiments, analysis and interpretation of data, and synthesis of the information to provide valid conclusions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Arial" w:ascii="Arial" w:hAnsi="Arial"/>
                <w:color w:val="333333"/>
                <w:sz w:val="21"/>
                <w:szCs w:val="21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Design and conduct experiments, collect data, analyze and interpret the results to investigate complex engineering problems</w:t>
            </w:r>
            <w:r>
              <w:rPr>
                <w:rFonts w:cs="Arial" w:ascii="Arial" w:hAnsi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  <w:t>D3p,EP4p</w:t>
            </w:r>
          </w:p>
        </w:tc>
      </w:tr>
      <w:tr>
        <w:trPr>
          <w:trHeight w:val="945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UE16ECE_UG_PO5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Modern tool usage:</w:t>
            </w:r>
          </w:p>
          <w:p>
            <w:pPr>
              <w:pStyle w:val="Normal"/>
              <w:spacing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Create, select, and apply appropriate  techniques, resources, and modern engineering and IT tools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including prediction and modeling to complex engineering activities with an understanding of the limitations.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Apply state-of-the-art techniques and modern 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 xml:space="preserve">software and hardware </w:t>
            </w: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tools in prediction, comparison and  modeling of complex engineering activities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  <w:t>EP2p</w:t>
            </w:r>
          </w:p>
        </w:tc>
      </w:tr>
      <w:tr>
        <w:trPr>
          <w:trHeight w:val="1890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UE16ECE_UG_PO6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The engineer and society: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Apply reasoning informed by the contextual knowledge to assess societal, health, safety, legal, and cultural issues and the consequent responsibilities relevant to the professional engineering practice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Have sound understanding of professional, legal, security and social issues and responsibilities in Engineering actives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ET2p, ET5p ,EP7p</w:t>
            </w:r>
          </w:p>
        </w:tc>
      </w:tr>
      <w:tr>
        <w:trPr>
          <w:trHeight w:val="1250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UE16ECE_UG_PO7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Environment and sustainability: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Understand the impact of the professional engineering solutions in societal and environmental contexts, and demonstrate the knowledge of, and need for sustainable development.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Understand Societal and Environmental concerns and demonstrate responsibility in sustainable development of solutions  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ET4p</w:t>
            </w:r>
          </w:p>
        </w:tc>
      </w:tr>
      <w:tr>
        <w:trPr>
          <w:trHeight w:val="1575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UE16ECEP_UG_O8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Ethics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Apply ethical principles and commit to professional ethics and responsibilities and norms of the engineering practice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Be aware of ethical and professional responsibilities in engineering situations; make informed judgments regarding intellectual property and rights in relation to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technical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solutions in global, economic, environmental, and societal contexts.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ET1p</w:t>
            </w:r>
          </w:p>
        </w:tc>
      </w:tr>
      <w:tr>
        <w:trPr>
          <w:trHeight w:val="945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UE16ECE_UG_PO9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Individual and team work: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Function effectively as an individual, and as a member or leader in teams, and in multidisciplinary settings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b w:val="false"/>
                <w:bCs w:val="false"/>
                <w:color w:val="000000"/>
                <w:sz w:val="24"/>
                <w:szCs w:val="24"/>
                <w:shd w:fill="FFFFFF" w:val="clear"/>
              </w:rPr>
              <w:t>Able to function effectively in teams to establish goals, plan tasks, meet deadlines, manage risk and produce high-quality technical solutions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  <w:t>EP9p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575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UE16ECE_UG_PO10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Communication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  <w:p>
            <w:pPr>
              <w:pStyle w:val="Normal"/>
              <w:spacing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Communicate effectively with the </w:t>
            </w:r>
          </w:p>
          <w:p>
            <w:pPr>
              <w:pStyle w:val="Normal"/>
              <w:spacing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engineering community and with society at large. Be able to comprehend and write effective reports documentation. Make 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effective presentations, and give and receive clear instructions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Contribute and communicate effectively with the society, be able to write effective reports and design documents by adhering to appropriate standards, make effective presentations, give and receive clear instructions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</w:rPr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  <w:t>D6P</w:t>
            </w:r>
          </w:p>
          <w:p>
            <w:pPr>
              <w:pStyle w:val="Normal"/>
              <w:spacing w:lineRule="auto" w:line="240" w:before="0" w:after="0"/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>
          <w:trHeight w:val="945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UE16ECE_UG_PO11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Project management and finance:</w:t>
            </w:r>
          </w:p>
          <w:p>
            <w:pPr>
              <w:pStyle w:val="Normal"/>
              <w:spacing w:before="0" w:after="0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Demonstrate knowledge and understanding of engineering and management principles and apply these to one’s own work, as a member and leader in a team. Manage projects in multidisciplinary environments.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Apply skills in clear communication, responsible teamwork and time management by, for example, managing a team or project and communicating with external stakeholders.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D5p, ET3p,ET6p</w:t>
            </w:r>
          </w:p>
        </w:tc>
      </w:tr>
      <w:tr>
        <w:trPr>
          <w:trHeight w:val="945" w:hRule="atLeast"/>
          <w:cantSplit w:val="false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UE16ECE_UG_PO12</w:t>
            </w:r>
          </w:p>
        </w:tc>
        <w:tc>
          <w:tcPr>
            <w:tcW w:w="4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  <w:t>Lifelong learning:</w:t>
            </w:r>
          </w:p>
          <w:p>
            <w:pPr>
              <w:pStyle w:val="Normal"/>
              <w:spacing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Recognize the need for, and have the preparation and ability to engage in independent and life long </w:t>
            </w:r>
          </w:p>
          <w:p>
            <w:pPr>
              <w:pStyle w:val="Normal"/>
              <w:spacing w:before="0" w:after="0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learning in the broadest context of technological change.</w:t>
            </w:r>
          </w:p>
        </w:tc>
        <w:tc>
          <w:tcPr>
            <w:tcW w:w="3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Calibri"/>
                <w:color w:val="000000"/>
                <w:sz w:val="24"/>
                <w:szCs w:val="24"/>
                <w:shd w:fill="FFFFFF" w:val="clear"/>
              </w:rPr>
              <w:t>Recognize the need for and demonstrate an ability to engage in continuing professional development in its broadest sense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Cs/>
              </w:rPr>
            </w:pPr>
            <w:r>
              <w:rPr>
                <w:b/>
                <w:bCs/>
              </w:rPr>
              <w:t>Ep3p,Ep5p,Ep8p</w:t>
            </w:r>
          </w:p>
        </w:tc>
      </w:tr>
    </w:tbl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rPr>
          <w:lang w:val="en-IN"/>
        </w:rPr>
      </w:pPr>
      <w:r>
        <w:rPr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2017 – 2021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Code: UE17CS101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:Introduction to Computing Using Python</w:t>
            </w:r>
          </w:p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rPr>
          <w:rFonts w:eastAsia="Times New Roman" w:cs="Calibri"/>
          <w:b/>
          <w:bCs/>
          <w:color w:val="000000"/>
          <w:sz w:val="20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Code: UE17CS102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Introduction to Computing Using Python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Code: UE17CS151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:Problem Solving with C</w:t>
            </w:r>
          </w:p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316" w:leader="none"/>
        </w:tabs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2017 – 2021</w:t>
        <w:tab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Code: UE17CS152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Problem Solving with C</w:t>
            </w:r>
          </w:p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rPr>
          <w:rFonts w:eastAsia="Times New Roman" w:cs="Calibri"/>
          <w:b/>
          <w:bCs/>
          <w:color w:val="000000"/>
          <w:sz w:val="20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Calibri"/>
          <w:b/>
          <w:bCs/>
          <w:color w:val="000000"/>
          <w:sz w:val="20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4"/>
        </w:rPr>
      </w:r>
    </w:p>
    <w:p>
      <w:pPr>
        <w:pStyle w:val="Normal"/>
        <w:pageBreakBefore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Code: UE16CS201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Default"/>
              <w:rPr>
                <w:rFonts w:cs="Arial" w:ascii="Arial" w:hAnsi="Arial"/>
                <w:b/>
              </w:rPr>
            </w:pPr>
            <w:r>
              <w:rPr>
                <w:b/>
                <w:lang w:val="en-IN"/>
              </w:rPr>
              <w:t xml:space="preserve">Course Name : </w:t>
            </w:r>
            <w:r>
              <w:rPr>
                <w:rFonts w:cs="Arial" w:ascii="Arial" w:hAnsi="Arial"/>
                <w:b/>
              </w:rPr>
              <w:t>Digital Design &amp; Computer Organization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rFonts w:eastAsia="Times New Roman" w:cs="Calibri"/>
          <w:b/>
          <w:bCs/>
          <w:color w:val="000000"/>
          <w:sz w:val="24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Code: UE16CS202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Data Structures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Introduction to Data Science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Web Technologies 1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Discrete Mathematics and Logic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Digital Design  &amp; Computer Organization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UE16CS207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Data Structures 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UE16CS208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Web Technologies 1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UE16CS251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Design and Analysis of Algorithms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UE16CS252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Data Base Management Systems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UE16CS253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Microprocessors &amp; Computer Architecture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UE16CS254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Theory of Computation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UE16CS255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Design and Analysis of Algorithms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UE16CS256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Data Base Management Systems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UE16CS257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Microprocessor &amp; Computer Architecture 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Computer Networks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</w:t>
            </w:r>
            <w:r>
              <w:rPr>
                <w:b/>
                <w:sz w:val="28"/>
                <w:lang w:val="en-IN"/>
              </w:rPr>
              <w:t xml:space="preserve">: </w:t>
            </w:r>
            <w:r>
              <w:rPr>
                <w:b/>
                <w:sz w:val="24"/>
              </w:rPr>
              <w:t>Introduction to Operating Systems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Principles of Programming Languages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Computer Networks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</w:t>
            </w:r>
            <w:r>
              <w:rPr>
                <w:b/>
                <w:sz w:val="28"/>
                <w:lang w:val="en-IN"/>
              </w:rPr>
              <w:t xml:space="preserve">: </w:t>
            </w:r>
            <w:r>
              <w:rPr>
                <w:b/>
                <w:sz w:val="24"/>
              </w:rPr>
              <w:t>Introduction to Operating Systems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lang w:val="en-IN"/>
              </w:rPr>
              <w:t xml:space="preserve">Course Name </w:t>
            </w:r>
            <w:r>
              <w:rPr>
                <w:b/>
                <w:sz w:val="24"/>
                <w:szCs w:val="24"/>
                <w:lang w:val="en-IN"/>
              </w:rPr>
              <w:t xml:space="preserve">: </w:t>
            </w:r>
            <w:r>
              <w:rPr>
                <w:b/>
                <w:sz w:val="24"/>
                <w:szCs w:val="24"/>
              </w:rPr>
              <w:t>Principles of Programming Languages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Advanced Algorithms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Processor &amp; SoC Architecture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/>
              <w:t>UE1</w:t>
            </w:r>
            <w:r>
              <w:rPr>
                <w:b/>
                <w:sz w:val="24"/>
              </w:rPr>
              <w:t>6</w:t>
            </w:r>
            <w:r>
              <w:rPr/>
              <w:t>CS313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Advanced Database Management Systems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Big Data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Multimedia Computing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UE16CS316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XML Technologies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UE16CS321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Computer Graphics and Visualization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UE16CS322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Data Analytics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UE16CS323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Fuzzy Logic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</w:rPr>
              <w:t>UE16CS324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8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</w:t>
            </w:r>
            <w:r>
              <w:rPr/>
              <w:t xml:space="preserve"> </w:t>
            </w:r>
            <w:r>
              <w:rPr>
                <w:b/>
                <w:sz w:val="24"/>
              </w:rPr>
              <w:t>Scientific- computing</w:t>
            </w:r>
            <w:r>
              <w:rPr>
                <w:b/>
                <w:sz w:val="28"/>
                <w:lang w:val="en-IN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</w:rPr>
              <w:t>UE16CS325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Artificial Intelligence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</w:rPr>
              <w:t>UE16CS326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Mobile Computing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UE16CS327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Reconfigurable Computing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UE16CS351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Compiler Design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</w:rPr>
              <w:t>UE16CS352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Unix System Programming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</w:rPr>
              <w:t>UE16CS353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Machine Learning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UE16CS354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Compiler Design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UE16CS355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Unix System Programming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UE16CS356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Machine Learning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Computer Network Security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Storage Area Networks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</w:rPr>
              <w:t>Natural Language Processing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High Performance computing Architecture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Advanced Computer Networks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Parallel Computing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Generic Programming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UE16CS338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Architecture of Open Source Technologies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</w:rPr>
              <w:t>UE16CS341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</w:rPr>
              <w:t>Cloud Computing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UE16CS342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Ad-hoc Sensor Networks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UE16CS343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Software Defined Networks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UE16CS344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Knowledge management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UE16CS345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</w:t>
            </w:r>
            <w:r>
              <w:rPr>
                <w:b/>
                <w:sz w:val="28"/>
                <w:lang w:val="en-IN"/>
              </w:rPr>
              <w:t xml:space="preserve">: </w:t>
            </w:r>
            <w:r>
              <w:rPr>
                <w:b/>
                <w:sz w:val="24"/>
              </w:rPr>
              <w:t>Semantic Web Technologies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UE16CS346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System Modeling and Simulation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UE16CS347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Network Management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UE16CS348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</w:rPr>
              <w:t>Digital Image Processing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spacing w:lineRule="auto" w:line="240" w:before="0" w:after="0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pageBreakBefore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jc w:val="center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Object Oriented Modeling and Design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rPr>
          <w:rFonts w:eastAsia="Times New Roman" w:cs="Calibri"/>
          <w:b/>
          <w:bCs/>
          <w:color w:val="000000"/>
          <w:sz w:val="20"/>
          <w:szCs w:val="24"/>
        </w:rPr>
      </w:pPr>
      <w:r>
        <w:rPr>
          <w:rFonts w:eastAsia="Times New Roman" w:cs="Calibri"/>
          <w:b/>
          <w:bCs/>
          <w:color w:val="000000"/>
          <w:sz w:val="20"/>
          <w:szCs w:val="2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Software Engineering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Web Technologies II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2016 – 2020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Object Oriented Modeling and Design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Web Technologies II Laboratory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UE15CS406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Seminar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UE15CS407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Research Methodology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UE15CS411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Green Computing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UE15CS412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>Course Name :</w:t>
            </w:r>
            <w:r>
              <w:rPr>
                <w:b/>
                <w:sz w:val="28"/>
                <w:lang w:val="en-IN"/>
              </w:rPr>
              <w:t xml:space="preserve"> </w:t>
            </w:r>
            <w:r>
              <w:rPr>
                <w:b/>
                <w:sz w:val="24"/>
              </w:rPr>
              <w:t>Enterprise Resource Planning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UE15CS413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Design Patterns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</w:rPr>
              <w:t>UE15CS414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Algorithms for Information Retrieval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UE15CS415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Content Management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</w:t>
      </w:r>
      <w:bookmarkStart w:id="0" w:name="_GoBack"/>
      <w:bookmarkEnd w:id="0"/>
      <w:r>
        <w:rPr>
          <w:b/>
          <w:sz w:val="24"/>
          <w:lang w:val="en-IN"/>
        </w:rPr>
        <w:t>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UE15CS416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Cognitive Science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UE15CS417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Computer Vision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Information Security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Web Services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</w:rPr>
              <w:t>Optical Networks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Algorithms for Intelligent Web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Social Network Analytics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UE15CS426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Computer Systems Performance Analysis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Software Metrics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Software Design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UE15CS429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Advanced Machine Learning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/>
              <w:t>UE15CS490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  <w:t>Course Name : Project Work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  <w:t>Mapping of Course outcomes to NBA Program Outcomes</w:t>
      </w:r>
    </w:p>
    <w:p>
      <w:pPr>
        <w:pStyle w:val="Normal"/>
        <w:rPr>
          <w:b/>
          <w:sz w:val="24"/>
          <w:lang w:val="en-IN"/>
        </w:rPr>
      </w:pPr>
      <w:r>
        <w:rPr>
          <w:b/>
          <w:sz w:val="24"/>
          <w:lang w:val="en-IN"/>
        </w:rPr>
        <w:t>Program: B. Tech in Computer Science &amp; Engineering</w:t>
        <w:tab/>
        <w:tab/>
        <w:tab/>
        <w:tab/>
        <w:t>Batch: 2015 – 2019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UE15CS451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>Course Name :</w:t>
            </w:r>
            <w:r>
              <w:rPr/>
              <w:t xml:space="preserve"> </w:t>
            </w:r>
            <w:r>
              <w:rPr>
                <w:b/>
                <w:sz w:val="24"/>
              </w:rPr>
              <w:t>Android Application Development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UE15CS452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Introduction to Software Testing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jc w:val="center"/>
        <w:rPr>
          <w:b/>
          <w:sz w:val="30"/>
          <w:lang w:val="en-IN"/>
        </w:rPr>
      </w:pPr>
      <w:r>
        <w:rPr>
          <w:b/>
          <w:sz w:val="30"/>
          <w:lang w:val="en-I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673"/>
        <w:gridCol w:w="1132"/>
        <w:gridCol w:w="993"/>
        <w:gridCol w:w="1123"/>
        <w:gridCol w:w="1150"/>
        <w:gridCol w:w="410"/>
        <w:gridCol w:w="822"/>
        <w:gridCol w:w="308"/>
        <w:gridCol w:w="844"/>
        <w:gridCol w:w="1149"/>
        <w:gridCol w:w="1149"/>
        <w:gridCol w:w="1148"/>
        <w:gridCol w:w="1132"/>
        <w:gridCol w:w="1132"/>
        <w:gridCol w:w="1141"/>
      </w:tblGrid>
      <w:tr>
        <w:trPr>
          <w:cantSplit w:val="false"/>
        </w:trPr>
        <w:tc>
          <w:tcPr>
            <w:tcW w:w="5481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Code: </w:t>
            </w:r>
            <w:r>
              <w:rPr>
                <w:b/>
                <w:sz w:val="24"/>
              </w:rPr>
              <w:t>UE15CS453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lang w:val="en-IN"/>
              </w:rPr>
            </w:pPr>
            <w:r>
              <w:rPr>
                <w:b/>
                <w:sz w:val="24"/>
                <w:lang w:val="en-IN"/>
              </w:rPr>
            </w:r>
          </w:p>
        </w:tc>
        <w:tc>
          <w:tcPr>
            <w:tcW w:w="769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IN"/>
              </w:rPr>
              <w:t xml:space="preserve">Course Name : </w:t>
            </w:r>
            <w:r>
              <w:rPr>
                <w:b/>
                <w:sz w:val="24"/>
              </w:rPr>
              <w:t>Introduction to Business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UE16ECE_PG_PO2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UE16ECE_PG_PO3</w:t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UE16ECE_PG_PO4</w:t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UE16ECE_PG_PO5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UE16ECE_PG_PO6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UE16ECE_PG_PO8</w:t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UE16ECE_PG_PO9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UE16ECE_PG_P10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UE16ECE_PG_P11</w:t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</w:rPr>
              <w:t>UE16ECE_PG_P12</w:t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CO2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CO3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CO4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  <w:tr>
        <w:trPr>
          <w:cantSplit w:val="false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CO5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2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  <w:tc>
          <w:tcPr>
            <w:tcW w:w="1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sz w:val="30"/>
                <w:lang w:val="en-IN"/>
              </w:rPr>
            </w:pPr>
            <w:r>
              <w:rPr>
                <w:b/>
                <w:sz w:val="30"/>
                <w:lang w:val="en-IN"/>
              </w:rPr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5840" w:h="12240"/>
      <w:pgMar w:left="1440" w:right="1440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" w:cs="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20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A11" w:customStyle="1">
    <w:name w:val="A1+1"/>
    <w:uiPriority w:val="99"/>
    <w:qFormat/>
    <w:rsid w:val="007045ae"/>
    <w:rPr>
      <w:color w:val="000000"/>
      <w:sz w:val="18"/>
      <w:szCs w:val="18"/>
    </w:rPr>
  </w:style>
  <w:style w:type="character" w:styleId="BalloonTextChar" w:customStyle="1">
    <w:name w:val="Balloon Text Char"/>
    <w:uiPriority w:val="99"/>
    <w:qFormat/>
    <w:semiHidden/>
    <w:link w:val="BalloonText"/>
    <w:rsid w:val="006546cd"/>
    <w:basedOn w:val="DefaultParagraphFont"/>
    <w:rPr>
      <w:rFonts w:ascii="Tahoma" w:hAnsi="Tahoma" w:cs="Tahoma"/>
      <w:sz w:val="16"/>
      <w:szCs w:val="16"/>
    </w:rPr>
  </w:style>
  <w:style w:type="paragraph" w:styleId="Heading" w:customStyle="1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qFormat/>
    <w:basedOn w:val="Normal"/>
    <w:pPr>
      <w:suppressLineNumbers/>
    </w:pPr>
    <w:rPr>
      <w:rFonts w:cs="FreeSans"/>
    </w:rPr>
  </w:style>
  <w:style w:type="paragraph" w:styleId="Caption1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a31" w:customStyle="1">
    <w:name w:val="Pa3+1"/>
    <w:uiPriority w:val="99"/>
    <w:qFormat/>
    <w:rsid w:val="00421508"/>
    <w:basedOn w:val="Normal"/>
    <w:next w:val="Normal"/>
    <w:pPr>
      <w:spacing w:lineRule="atLeast" w:line="181" w:before="0" w:after="0"/>
    </w:pPr>
    <w:rPr>
      <w:rFonts w:ascii="Calibri" w:hAnsi="Calibri" w:cs="Calibri"/>
      <w:sz w:val="24"/>
      <w:szCs w:val="24"/>
    </w:rPr>
  </w:style>
  <w:style w:type="paragraph" w:styleId="Pa81" w:customStyle="1">
    <w:name w:val="Pa8+1"/>
    <w:uiPriority w:val="99"/>
    <w:qFormat/>
    <w:rsid w:val="00421508"/>
    <w:basedOn w:val="Normal"/>
    <w:next w:val="Normal"/>
    <w:pPr>
      <w:spacing w:lineRule="atLeast" w:line="181" w:before="0" w:after="0"/>
    </w:pPr>
    <w:rPr>
      <w:rFonts w:ascii="Calibri" w:hAnsi="Calibri" w:cs="Calibri"/>
      <w:sz w:val="24"/>
      <w:szCs w:val="24"/>
    </w:rPr>
  </w:style>
  <w:style w:type="paragraph" w:styleId="Pa21" w:customStyle="1">
    <w:name w:val="Pa2+1"/>
    <w:uiPriority w:val="99"/>
    <w:qFormat/>
    <w:rsid w:val="00421508"/>
    <w:basedOn w:val="Normal"/>
    <w:next w:val="Normal"/>
    <w:pPr>
      <w:spacing w:lineRule="atLeast" w:line="281" w:before="0" w:after="0"/>
    </w:pPr>
    <w:rPr>
      <w:rFonts w:ascii="Calibri" w:hAnsi="Calibri" w:cs="Calibri"/>
      <w:sz w:val="24"/>
      <w:szCs w:val="24"/>
    </w:rPr>
  </w:style>
  <w:style w:type="paragraph" w:styleId="Default" w:customStyle="1">
    <w:name w:val="Default"/>
    <w:qFormat/>
    <w:rsid w:val="00f74461"/>
    <w:pPr>
      <w:widowControl/>
      <w:suppressAutoHyphens w:val="true"/>
      <w:bidi w:val="0"/>
      <w:jc w:val="left"/>
    </w:pPr>
    <w:rPr>
      <w:rFonts w:ascii="Trebuchet MS" w:hAnsi="Trebuchet MS" w:eastAsia="" w:cs="Trebuchet MS"/>
      <w:color w:val="000000"/>
      <w:sz w:val="24"/>
      <w:szCs w:val="24"/>
      <w:lang w:val="en-US" w:eastAsia="en-US" w:bidi="ar-SA"/>
    </w:rPr>
  </w:style>
  <w:style w:type="paragraph" w:styleId="Pa29" w:customStyle="1">
    <w:name w:val="Pa29"/>
    <w:uiPriority w:val="99"/>
    <w:qFormat/>
    <w:rsid w:val="007045ae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Pa30" w:customStyle="1">
    <w:name w:val="Pa30"/>
    <w:uiPriority w:val="99"/>
    <w:qFormat/>
    <w:rsid w:val="007045ae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Pa26" w:customStyle="1">
    <w:name w:val="Pa26"/>
    <w:uiPriority w:val="99"/>
    <w:qFormat/>
    <w:rsid w:val="007045ae"/>
    <w:basedOn w:val="Default"/>
    <w:next w:val="Default"/>
    <w:pPr>
      <w:spacing w:lineRule="atLeast" w:line="181"/>
    </w:pPr>
    <w:rPr>
      <w:rFonts w:ascii="Calibri" w:hAnsi="Calibri" w:cs="Calibri"/>
      <w:color w:val="00000A"/>
    </w:rPr>
  </w:style>
  <w:style w:type="paragraph" w:styleId="Pa33" w:customStyle="1">
    <w:name w:val="Pa33"/>
    <w:uiPriority w:val="99"/>
    <w:qFormat/>
    <w:rsid w:val="007045ae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Pa34" w:customStyle="1">
    <w:name w:val="Pa34"/>
    <w:uiPriority w:val="99"/>
    <w:qFormat/>
    <w:rsid w:val="007045ae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Pa71" w:customStyle="1">
    <w:name w:val="Pa7+1"/>
    <w:uiPriority w:val="99"/>
    <w:qFormat/>
    <w:rsid w:val="00df0416"/>
    <w:basedOn w:val="Default"/>
    <w:next w:val="Default"/>
    <w:pPr>
      <w:spacing w:lineRule="atLeast" w:line="181"/>
    </w:pPr>
    <w:rPr>
      <w:rFonts w:ascii="Calibri" w:hAnsi="Calibri" w:cs="Calibri"/>
      <w:color w:val="00000A"/>
    </w:rPr>
  </w:style>
  <w:style w:type="paragraph" w:styleId="Pa01" w:customStyle="1">
    <w:name w:val="Pa0+1"/>
    <w:uiPriority w:val="99"/>
    <w:qFormat/>
    <w:rsid w:val="002e1d06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Pa61" w:customStyle="1">
    <w:name w:val="Pa6+1"/>
    <w:uiPriority w:val="99"/>
    <w:qFormat/>
    <w:rsid w:val="002e1d06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Pa24" w:customStyle="1">
    <w:name w:val="Pa24"/>
    <w:uiPriority w:val="99"/>
    <w:qFormat/>
    <w:rsid w:val="002e1d06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Pa41" w:customStyle="1">
    <w:name w:val="Pa4+1"/>
    <w:uiPriority w:val="99"/>
    <w:qFormat/>
    <w:rsid w:val="002e1d06"/>
    <w:basedOn w:val="Default"/>
    <w:next w:val="Default"/>
    <w:pPr>
      <w:spacing w:lineRule="atLeast" w:line="241"/>
    </w:pPr>
    <w:rPr>
      <w:rFonts w:ascii="Calibri" w:hAnsi="Calibri" w:cs="Calibri"/>
      <w:color w:val="00000A"/>
    </w:rPr>
  </w:style>
  <w:style w:type="paragraph" w:styleId="BalloonText">
    <w:name w:val="Balloon Text"/>
    <w:uiPriority w:val="99"/>
    <w:qFormat/>
    <w:semiHidden/>
    <w:unhideWhenUsed/>
    <w:link w:val="BalloonTextChar"/>
    <w:rsid w:val="006546c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c456dd"/>
    <w:basedOn w:val="Normal"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qFormat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b1acb"/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3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28B1C-0C06-41FE-AC78-CBAE3E82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2018-06-29T03:36:00Z</dcterms:created>
  <dc:creator>CSE</dc:creator>
  <dc:language>en-IN</dc:language>
  <cp:lastModifiedBy>chandra</cp:lastModifiedBy>
  <dcterms:modified xsi:type="dcterms:W3CDTF">2018-06-29T03:36:00Z</dcterms:modified>
  <cp:revision>2</cp:revision>
</cp:coreProperties>
</file>